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25F" w:rsidRDefault="0037625F" w:rsidP="001E3E8D">
      <w:pPr>
        <w:pStyle w:val="1"/>
        <w:numPr>
          <w:ilvl w:val="0"/>
          <w:numId w:val="0"/>
        </w:numPr>
        <w:tabs>
          <w:tab w:val="left" w:pos="567"/>
          <w:tab w:val="left" w:pos="2734"/>
          <w:tab w:val="left" w:pos="2835"/>
        </w:tabs>
        <w:spacing w:line="300" w:lineRule="auto"/>
        <w:jc w:val="center"/>
        <w:rPr>
          <w:rFonts w:ascii="Arial" w:hAnsi="Arial" w:cs="Arial"/>
        </w:rPr>
      </w:pPr>
      <w:bookmarkStart w:id="0" w:name="_Toc386038718"/>
      <w:r>
        <w:rPr>
          <w:rFonts w:ascii="Arial" w:hAnsi="Arial" w:cs="Arial" w:hint="eastAsia"/>
        </w:rPr>
        <w:t>SmartClient for PC</w:t>
      </w:r>
      <w:bookmarkEnd w:id="0"/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SmartClient is deigned to access and control single DVR</w:t>
      </w:r>
      <w:r w:rsidR="009570E9">
        <w:rPr>
          <w:rFonts w:ascii="Arial" w:hAnsi="Arial" w:cs="Arial" w:hint="eastAsia"/>
        </w:rPr>
        <w:t>/NVR</w:t>
      </w:r>
      <w:r>
        <w:rPr>
          <w:rFonts w:ascii="Arial" w:hAnsi="Arial" w:cs="Arial" w:hint="eastAsia"/>
        </w:rPr>
        <w:t xml:space="preserve">. Compared </w:t>
      </w:r>
      <w:r>
        <w:rPr>
          <w:rFonts w:ascii="Arial" w:hAnsi="Arial" w:cs="Arial"/>
        </w:rPr>
        <w:t>with</w:t>
      </w:r>
      <w:r>
        <w:rPr>
          <w:rFonts w:ascii="Arial" w:hAnsi="Arial" w:cs="Arial" w:hint="eastAsia"/>
        </w:rPr>
        <w:t xml:space="preserve"> CMS, it has less function and much easier for user.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</w:p>
    <w:p w:rsidR="0037625F" w:rsidRDefault="000E6993" w:rsidP="00C53520">
      <w:pPr>
        <w:pStyle w:val="2"/>
        <w:numPr>
          <w:ilvl w:val="0"/>
          <w:numId w:val="0"/>
        </w:numPr>
        <w:tabs>
          <w:tab w:val="clear" w:pos="575"/>
        </w:tabs>
        <w:spacing w:beforeLines="100" w:afterLines="50" w:line="300" w:lineRule="auto"/>
        <w:rPr>
          <w:rFonts w:ascii="Arial" w:hAnsi="Arial"/>
          <w:bCs/>
          <w:sz w:val="32"/>
        </w:rPr>
      </w:pPr>
      <w:bookmarkStart w:id="1" w:name="_Toc386038719"/>
      <w:r>
        <w:rPr>
          <w:rFonts w:ascii="Arial" w:hAnsi="Arial" w:hint="eastAsia"/>
          <w:bCs/>
          <w:sz w:val="32"/>
        </w:rPr>
        <w:t>1</w:t>
      </w:r>
      <w:r w:rsidR="0037625F">
        <w:rPr>
          <w:rFonts w:ascii="Arial" w:hAnsi="Arial" w:hint="eastAsia"/>
          <w:bCs/>
          <w:sz w:val="32"/>
        </w:rPr>
        <w:t>.1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Login Your Device</w:t>
      </w:r>
      <w:bookmarkEnd w:id="1"/>
    </w:p>
    <w:p w:rsidR="0037625F" w:rsidRDefault="002028AC" w:rsidP="0037625F">
      <w:pPr>
        <w:spacing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156632" cy="3091670"/>
            <wp:effectExtent l="19050" t="0" r="5918" b="0"/>
            <wp:docPr id="11" name="图片 10" descr="LOGIN inter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IN interfac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6091" cy="309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To access your device, you need to login first.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1. Scan all the devices in your local area network by click </w:t>
      </w:r>
      <w:r w:rsidRPr="00D268B7">
        <w:rPr>
          <w:rFonts w:ascii="Arial" w:hAnsi="Arial" w:cs="Arial" w:hint="eastAsia"/>
          <w:b/>
        </w:rPr>
        <w:t>Search</w:t>
      </w:r>
      <w:r>
        <w:rPr>
          <w:rFonts w:ascii="Arial" w:hAnsi="Arial" w:cs="Arial" w:hint="eastAsia"/>
        </w:rPr>
        <w:t>, then double click one device from the list. Or you can manually input the device IP address/Domain name/UID.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2. </w:t>
      </w:r>
      <w:r>
        <w:rPr>
          <w:rFonts w:ascii="Arial" w:hAnsi="Arial" w:cs="Arial"/>
        </w:rPr>
        <w:t>Input</w:t>
      </w:r>
      <w:r>
        <w:rPr>
          <w:rFonts w:ascii="Arial" w:hAnsi="Arial" w:cs="Arial" w:hint="eastAsia"/>
        </w:rPr>
        <w:t xml:space="preserve"> the user name and password.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3. </w:t>
      </w:r>
      <w:r>
        <w:rPr>
          <w:rFonts w:ascii="Arial" w:hAnsi="Arial" w:cs="Arial"/>
        </w:rPr>
        <w:t>Select</w:t>
      </w:r>
      <w:r>
        <w:rPr>
          <w:rFonts w:ascii="Arial" w:hAnsi="Arial" w:cs="Arial" w:hint="eastAsia"/>
        </w:rPr>
        <w:t xml:space="preserve"> main stream or sub-stream for live view. If your device is in internet, it</w:t>
      </w:r>
      <w:r>
        <w:rPr>
          <w:rFonts w:ascii="Arial" w:hAnsi="Arial" w:cs="Arial"/>
        </w:rPr>
        <w:t>’</w:t>
      </w:r>
      <w:r>
        <w:rPr>
          <w:rFonts w:ascii="Arial" w:hAnsi="Arial" w:cs="Arial" w:hint="eastAsia"/>
        </w:rPr>
        <w:t xml:space="preserve">s </w:t>
      </w:r>
      <w:r>
        <w:rPr>
          <w:rFonts w:ascii="Arial" w:hAnsi="Arial" w:cs="Arial"/>
        </w:rPr>
        <w:t>recommended</w:t>
      </w:r>
      <w:r>
        <w:rPr>
          <w:rFonts w:ascii="Arial" w:hAnsi="Arial" w:cs="Arial" w:hint="eastAsia"/>
        </w:rPr>
        <w:t xml:space="preserve"> to select Sub-stream. Sub-stream has much lower bitrate than main stream, but main stream has much better image quality.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4. Click </w:t>
      </w:r>
      <w:r w:rsidRPr="00D268B7">
        <w:rPr>
          <w:rFonts w:ascii="Arial" w:hAnsi="Arial" w:cs="Arial" w:hint="eastAsia"/>
          <w:b/>
        </w:rPr>
        <w:t>Login</w:t>
      </w:r>
      <w:r>
        <w:rPr>
          <w:rFonts w:ascii="Arial" w:hAnsi="Arial" w:cs="Arial" w:hint="eastAsia"/>
        </w:rPr>
        <w:t>, then you will connect the device to live-view.</w:t>
      </w:r>
    </w:p>
    <w:p w:rsidR="0037625F" w:rsidRDefault="000E6993" w:rsidP="00C53520">
      <w:pPr>
        <w:pStyle w:val="2"/>
        <w:numPr>
          <w:ilvl w:val="0"/>
          <w:numId w:val="0"/>
        </w:numPr>
        <w:tabs>
          <w:tab w:val="clear" w:pos="575"/>
        </w:tabs>
        <w:spacing w:beforeLines="100" w:afterLines="50" w:line="300" w:lineRule="auto"/>
        <w:rPr>
          <w:rFonts w:ascii="Arial" w:hAnsi="Arial"/>
          <w:bCs/>
          <w:sz w:val="32"/>
        </w:rPr>
      </w:pPr>
      <w:bookmarkStart w:id="2" w:name="_Toc386038720"/>
      <w:r>
        <w:rPr>
          <w:rFonts w:ascii="Arial" w:hAnsi="Arial" w:hint="eastAsia"/>
          <w:bCs/>
          <w:sz w:val="32"/>
        </w:rPr>
        <w:lastRenderedPageBreak/>
        <w:t>1</w:t>
      </w:r>
      <w:r w:rsidR="0037625F">
        <w:rPr>
          <w:rFonts w:ascii="Arial" w:hAnsi="Arial" w:hint="eastAsia"/>
          <w:bCs/>
          <w:sz w:val="32"/>
        </w:rPr>
        <w:t>.2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Live View</w:t>
      </w:r>
      <w:bookmarkEnd w:id="2"/>
    </w:p>
    <w:p w:rsidR="0037625F" w:rsidRDefault="000B5E11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>
            <wp:extent cx="5664200" cy="316039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16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Preview</w:t>
      </w:r>
      <w:r w:rsidRPr="0016507B">
        <w:rPr>
          <w:rFonts w:ascii="Arial" w:hAnsi="Arial" w:cs="Arial"/>
        </w:rPr>
        <w:t xml:space="preserve">: The screen layout emulates the multi-channel live view screen of the </w:t>
      </w:r>
      <w:r>
        <w:rPr>
          <w:rFonts w:ascii="Arial" w:hAnsi="Arial" w:cs="Arial" w:hint="eastAsia"/>
        </w:rPr>
        <w:t>D</w:t>
      </w:r>
      <w:r w:rsidRPr="0016507B">
        <w:rPr>
          <w:rFonts w:ascii="Arial" w:hAnsi="Arial" w:cs="Arial"/>
        </w:rPr>
        <w:t>VR</w:t>
      </w:r>
      <w:r w:rsidR="00895CE4">
        <w:rPr>
          <w:rFonts w:ascii="Arial" w:hAnsi="Arial" w:cs="Arial" w:hint="eastAsia"/>
        </w:rPr>
        <w:t>/NVR</w:t>
      </w:r>
      <w:r w:rsidRPr="0016507B">
        <w:rPr>
          <w:rFonts w:ascii="Arial" w:hAnsi="Arial" w:cs="Arial"/>
        </w:rPr>
        <w:t>, showing you images coming directly from your cameras in near real-time (some delay is caused by the network/Internet connection you’re using to access the</w:t>
      </w:r>
      <w:r>
        <w:rPr>
          <w:rFonts w:ascii="Arial" w:hAnsi="Arial" w:cs="Arial" w:hint="eastAsia"/>
        </w:rPr>
        <w:t xml:space="preserve"> device</w:t>
      </w:r>
      <w:r w:rsidRPr="0016507B">
        <w:rPr>
          <w:rFonts w:ascii="Arial" w:hAnsi="Arial" w:cs="Arial"/>
        </w:rPr>
        <w:t>).</w:t>
      </w:r>
      <w:r>
        <w:rPr>
          <w:rFonts w:ascii="Arial" w:hAnsi="Arial" w:cs="Arial" w:hint="eastAsia"/>
        </w:rPr>
        <w:t xml:space="preserve"> </w:t>
      </w:r>
      <w:r w:rsidRPr="0016507B">
        <w:rPr>
          <w:rFonts w:ascii="Arial" w:hAnsi="Arial" w:cs="Arial"/>
        </w:rPr>
        <w:t>You can select a single camera, or multi-channel viewing by using the Viewing Mode buttons in the lower right corner.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Playback</w:t>
      </w:r>
      <w:r w:rsidRPr="0016507B">
        <w:rPr>
          <w:rFonts w:ascii="Arial" w:hAnsi="Arial" w:cs="Arial"/>
        </w:rPr>
        <w:t>: Opens the Playback interface, which operates in much the same way as the playback interface on the NVR itself.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Local Settings</w:t>
      </w:r>
      <w:r w:rsidRPr="0016507B">
        <w:rPr>
          <w:rFonts w:ascii="Arial" w:hAnsi="Arial" w:cs="Arial"/>
        </w:rPr>
        <w:t xml:space="preserve">: Defines how </w:t>
      </w:r>
      <w:r>
        <w:rPr>
          <w:rFonts w:ascii="Arial" w:hAnsi="Arial" w:cs="Arial" w:hint="eastAsia"/>
        </w:rPr>
        <w:t xml:space="preserve">SmartClient </w:t>
      </w:r>
      <w:r w:rsidRPr="0016507B">
        <w:rPr>
          <w:rFonts w:ascii="Arial" w:hAnsi="Arial" w:cs="Arial"/>
        </w:rPr>
        <w:t>will manage and save footage and still images to your local PC.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Device Settings</w:t>
      </w:r>
      <w:r w:rsidRPr="0016507B">
        <w:rPr>
          <w:rFonts w:ascii="Arial" w:hAnsi="Arial" w:cs="Arial"/>
        </w:rPr>
        <w:t xml:space="preserve">: Allows access to the </w:t>
      </w:r>
      <w:r>
        <w:rPr>
          <w:rFonts w:ascii="Arial" w:hAnsi="Arial" w:cs="Arial" w:hint="eastAsia"/>
        </w:rPr>
        <w:t>device</w:t>
      </w:r>
      <w:r>
        <w:rPr>
          <w:rFonts w:ascii="Arial" w:hAnsi="Arial" w:cs="Arial"/>
        </w:rPr>
        <w:t>’</w:t>
      </w:r>
      <w:r>
        <w:rPr>
          <w:rFonts w:ascii="Arial" w:hAnsi="Arial" w:cs="Arial" w:hint="eastAsia"/>
        </w:rPr>
        <w:t xml:space="preserve">s </w:t>
      </w:r>
      <w:r w:rsidRPr="0016507B">
        <w:rPr>
          <w:rFonts w:ascii="Arial" w:hAnsi="Arial" w:cs="Arial"/>
        </w:rPr>
        <w:t xml:space="preserve">settings. The configurable options are very similar to those you’ll find in the </w:t>
      </w:r>
      <w:r>
        <w:rPr>
          <w:rFonts w:ascii="Arial" w:hAnsi="Arial" w:cs="Arial" w:hint="eastAsia"/>
        </w:rPr>
        <w:t xml:space="preserve">device local </w:t>
      </w:r>
      <w:r w:rsidRPr="0016507B">
        <w:rPr>
          <w:rFonts w:ascii="Arial" w:hAnsi="Arial" w:cs="Arial"/>
        </w:rPr>
        <w:t>menus.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Main Viewing Area</w:t>
      </w:r>
      <w:r w:rsidRPr="0016507B">
        <w:rPr>
          <w:rFonts w:ascii="Arial" w:hAnsi="Arial" w:cs="Arial"/>
        </w:rPr>
        <w:t>: Where images from your camera will be shown. Select Preview to return to this view from the Playback i</w:t>
      </w:r>
      <w:r>
        <w:rPr>
          <w:rFonts w:ascii="Arial" w:hAnsi="Arial" w:cs="Arial"/>
        </w:rPr>
        <w:t xml:space="preserve">nterface or the </w:t>
      </w:r>
      <w:r>
        <w:rPr>
          <w:rFonts w:ascii="Arial" w:hAnsi="Arial" w:cs="Arial" w:hint="eastAsia"/>
        </w:rPr>
        <w:t>c</w:t>
      </w:r>
      <w:r w:rsidRPr="0016507B">
        <w:rPr>
          <w:rFonts w:ascii="Arial" w:hAnsi="Arial" w:cs="Arial"/>
        </w:rPr>
        <w:t>onfig</w:t>
      </w:r>
      <w:r>
        <w:rPr>
          <w:rFonts w:ascii="Arial" w:hAnsi="Arial" w:cs="Arial" w:hint="eastAsia"/>
        </w:rPr>
        <w:t>uration</w:t>
      </w:r>
      <w:r w:rsidRPr="0016507B">
        <w:rPr>
          <w:rFonts w:ascii="Arial" w:hAnsi="Arial" w:cs="Arial"/>
        </w:rPr>
        <w:t xml:space="preserve"> menus.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Image Controls</w:t>
      </w:r>
      <w:r w:rsidRPr="0016507B">
        <w:rPr>
          <w:rFonts w:ascii="Arial" w:hAnsi="Arial" w:cs="Arial"/>
        </w:rPr>
        <w:t>: You can alter the brightness, contrast, saturation and hue of your images here. They operate in the same way as those in the</w:t>
      </w:r>
      <w:r>
        <w:rPr>
          <w:rFonts w:ascii="Arial" w:hAnsi="Arial" w:cs="Arial" w:hint="eastAsia"/>
        </w:rPr>
        <w:t xml:space="preserve"> device</w:t>
      </w:r>
      <w:r w:rsidRPr="0016507B">
        <w:rPr>
          <w:rFonts w:ascii="Arial" w:hAnsi="Arial" w:cs="Arial"/>
        </w:rPr>
        <w:t xml:space="preserve">’s </w:t>
      </w:r>
      <w:r>
        <w:rPr>
          <w:rFonts w:ascii="Arial" w:hAnsi="Arial" w:cs="Arial" w:hint="eastAsia"/>
        </w:rPr>
        <w:t xml:space="preserve">local </w:t>
      </w:r>
      <w:r w:rsidRPr="0016507B">
        <w:rPr>
          <w:rFonts w:ascii="Arial" w:hAnsi="Arial" w:cs="Arial"/>
        </w:rPr>
        <w:t>menu</w:t>
      </w:r>
      <w:r>
        <w:rPr>
          <w:rFonts w:ascii="Arial" w:hAnsi="Arial" w:cs="Arial" w:hint="eastAsia"/>
        </w:rPr>
        <w:t>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Viewing Modes</w:t>
      </w:r>
      <w:r w:rsidRPr="0016507B">
        <w:rPr>
          <w:rFonts w:ascii="Arial" w:hAnsi="Arial" w:cs="Arial"/>
        </w:rPr>
        <w:t>: Choose between single camera viewing, four channels at once (2 x 2) or all eight channels at once (3 x 3).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Volume Control</w:t>
      </w:r>
      <w:r w:rsidRPr="0016507B">
        <w:rPr>
          <w:rFonts w:ascii="Arial" w:hAnsi="Arial" w:cs="Arial"/>
        </w:rPr>
        <w:t xml:space="preserve">: Alters how loud the audio output from the </w:t>
      </w:r>
      <w:r>
        <w:rPr>
          <w:rFonts w:ascii="Arial" w:hAnsi="Arial" w:cs="Arial" w:hint="eastAsia"/>
        </w:rPr>
        <w:t xml:space="preserve">device </w:t>
      </w:r>
      <w:r w:rsidRPr="0016507B">
        <w:rPr>
          <w:rFonts w:ascii="Arial" w:hAnsi="Arial" w:cs="Arial"/>
        </w:rPr>
        <w:t>will be.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CPU Loading</w:t>
      </w:r>
      <w:r w:rsidRPr="0016507B">
        <w:rPr>
          <w:rFonts w:ascii="Arial" w:hAnsi="Arial" w:cs="Arial"/>
        </w:rPr>
        <w:t>: How hard your computer is working to decode and display images as they arrive from the device.</w:t>
      </w:r>
    </w:p>
    <w:p w:rsidR="0037625F" w:rsidRDefault="000E6993" w:rsidP="00C53520">
      <w:pPr>
        <w:pStyle w:val="2"/>
        <w:numPr>
          <w:ilvl w:val="0"/>
          <w:numId w:val="0"/>
        </w:numPr>
        <w:tabs>
          <w:tab w:val="clear" w:pos="575"/>
        </w:tabs>
        <w:spacing w:beforeLines="100" w:afterLines="50" w:line="300" w:lineRule="auto"/>
        <w:rPr>
          <w:rFonts w:ascii="Arial" w:hAnsi="Arial"/>
          <w:bCs/>
          <w:sz w:val="32"/>
        </w:rPr>
      </w:pPr>
      <w:bookmarkStart w:id="3" w:name="_Toc386038721"/>
      <w:r>
        <w:rPr>
          <w:rFonts w:ascii="Arial" w:hAnsi="Arial" w:hint="eastAsia"/>
          <w:bCs/>
          <w:sz w:val="32"/>
        </w:rPr>
        <w:lastRenderedPageBreak/>
        <w:t>1</w:t>
      </w:r>
      <w:r w:rsidR="0037625F">
        <w:rPr>
          <w:rFonts w:ascii="Arial" w:hAnsi="Arial" w:hint="eastAsia"/>
          <w:bCs/>
          <w:sz w:val="32"/>
        </w:rPr>
        <w:t>.3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Playback</w:t>
      </w:r>
      <w:bookmarkEnd w:id="3"/>
    </w:p>
    <w:p w:rsidR="0037625F" w:rsidRPr="009D3CD4" w:rsidRDefault="00984320" w:rsidP="00C53520">
      <w:pPr>
        <w:spacing w:beforeLines="50" w:afterLines="100" w:line="300" w:lineRule="auto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drawing>
          <wp:inline distT="0" distB="0" distL="0" distR="0">
            <wp:extent cx="5664200" cy="3187065"/>
            <wp:effectExtent l="19050" t="0" r="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18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676" w:type="dxa"/>
        <w:jc w:val="center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329"/>
        <w:gridCol w:w="3268"/>
        <w:gridCol w:w="1301"/>
        <w:gridCol w:w="2778"/>
      </w:tblGrid>
      <w:tr w:rsidR="0037625F" w:rsidRPr="005453C0" w:rsidTr="00B005E0">
        <w:trPr>
          <w:trHeight w:val="471"/>
          <w:jc w:val="center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b/>
                <w:bCs/>
                <w:color w:val="000000"/>
                <w:kern w:val="0"/>
                <w:szCs w:val="21"/>
              </w:rPr>
              <w:t>Area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b/>
                <w:bCs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b/>
                <w:bCs/>
                <w:color w:val="000000"/>
                <w:kern w:val="0"/>
                <w:szCs w:val="21"/>
              </w:rPr>
              <w:t>Area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b/>
                <w:bCs/>
                <w:color w:val="000000"/>
                <w:kern w:val="0"/>
                <w:szCs w:val="21"/>
              </w:rPr>
              <w:t>Description</w:t>
            </w:r>
          </w:p>
        </w:tc>
      </w:tr>
      <w:tr w:rsidR="0037625F" w:rsidRPr="005453C0" w:rsidTr="00B005E0">
        <w:trPr>
          <w:trHeight w:val="206"/>
          <w:jc w:val="center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Device list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Search condition</w:t>
            </w:r>
          </w:p>
        </w:tc>
      </w:tr>
      <w:tr w:rsidR="0037625F" w:rsidRPr="005453C0" w:rsidTr="00B005E0">
        <w:trPr>
          <w:trHeight w:val="206"/>
          <w:jc w:val="center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Search result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Playback control panel</w:t>
            </w:r>
          </w:p>
        </w:tc>
      </w:tr>
      <w:tr w:rsidR="0037625F" w:rsidRPr="005453C0" w:rsidTr="00B005E0">
        <w:trPr>
          <w:trHeight w:val="206"/>
          <w:jc w:val="center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Play window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</w:p>
        </w:tc>
      </w:tr>
    </w:tbl>
    <w:p w:rsidR="0037625F" w:rsidRPr="009815CC" w:rsidRDefault="000E6993" w:rsidP="00C53520">
      <w:pPr>
        <w:pStyle w:val="3"/>
        <w:numPr>
          <w:ilvl w:val="0"/>
          <w:numId w:val="0"/>
        </w:numPr>
        <w:spacing w:beforeLines="100" w:after="0" w:line="300" w:lineRule="auto"/>
        <w:rPr>
          <w:rFonts w:ascii="Arial" w:hAnsi="Arial" w:cs="Arial"/>
          <w:sz w:val="30"/>
          <w:szCs w:val="30"/>
        </w:rPr>
      </w:pPr>
      <w:bookmarkStart w:id="4" w:name="_Toc385255599"/>
      <w:bookmarkStart w:id="5" w:name="_Toc386038722"/>
      <w:r>
        <w:rPr>
          <w:rFonts w:ascii="Arial" w:hAnsi="Arial" w:cs="Arial"/>
          <w:sz w:val="30"/>
          <w:szCs w:val="30"/>
        </w:rPr>
        <w:t>1</w:t>
      </w:r>
      <w:r w:rsidR="0037625F" w:rsidRPr="009815CC">
        <w:rPr>
          <w:rFonts w:ascii="Arial" w:hAnsi="Arial" w:cs="Arial"/>
          <w:sz w:val="30"/>
          <w:szCs w:val="30"/>
        </w:rPr>
        <w:t xml:space="preserve">.3.1 Remote </w:t>
      </w:r>
      <w:bookmarkEnd w:id="4"/>
      <w:r w:rsidR="0037625F" w:rsidRPr="009815CC">
        <w:rPr>
          <w:rFonts w:ascii="Arial" w:hAnsi="Arial" w:cs="Arial"/>
          <w:sz w:val="30"/>
          <w:szCs w:val="30"/>
        </w:rPr>
        <w:t>playback and download</w:t>
      </w:r>
      <w:bookmarkEnd w:id="5"/>
    </w:p>
    <w:p w:rsidR="0037625F" w:rsidRPr="005453C0" w:rsidRDefault="0037625F" w:rsidP="0037625F">
      <w:pPr>
        <w:tabs>
          <w:tab w:val="num" w:pos="709"/>
        </w:tabs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1. </w:t>
      </w:r>
      <w:r w:rsidRPr="005453C0">
        <w:rPr>
          <w:rFonts w:ascii="Arial" w:hAnsi="Arial" w:cs="Arial"/>
        </w:rPr>
        <w:t>Select the playback channel and window.</w:t>
      </w:r>
    </w:p>
    <w:p w:rsidR="0037625F" w:rsidRPr="005453C0" w:rsidRDefault="0037625F" w:rsidP="0037625F">
      <w:pPr>
        <w:tabs>
          <w:tab w:val="num" w:pos="709"/>
        </w:tabs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2. </w:t>
      </w:r>
      <w:r w:rsidRPr="005453C0">
        <w:rPr>
          <w:rFonts w:ascii="Arial" w:hAnsi="Arial" w:cs="Arial"/>
        </w:rPr>
        <w:t>Select recorded files type and query time.</w:t>
      </w:r>
    </w:p>
    <w:p w:rsidR="0037625F" w:rsidRPr="005453C0" w:rsidRDefault="0037625F" w:rsidP="0037625F">
      <w:pPr>
        <w:tabs>
          <w:tab w:val="num" w:pos="709"/>
        </w:tabs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3. </w:t>
      </w:r>
      <w:r w:rsidRPr="005453C0">
        <w:rPr>
          <w:rFonts w:ascii="Arial" w:hAnsi="Arial" w:cs="Arial"/>
        </w:rPr>
        <w:t>Click key</w:t>
      </w:r>
      <w:r w:rsidR="00984320">
        <w:rPr>
          <w:rFonts w:ascii="Arial" w:hAnsi="Arial" w:cs="Arial"/>
          <w:noProof/>
        </w:rPr>
        <w:drawing>
          <wp:inline distT="0" distB="0" distL="0" distR="0">
            <wp:extent cx="1704340" cy="274955"/>
            <wp:effectExtent l="19050" t="0" r="0" b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27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3C0">
        <w:rPr>
          <w:rFonts w:ascii="Arial" w:hAnsi="Arial" w:cs="Arial"/>
        </w:rPr>
        <w:t xml:space="preserve"> to search the matched recorded files, if there are, the files will shows in the area 3.</w:t>
      </w:r>
    </w:p>
    <w:p w:rsidR="0037625F" w:rsidRDefault="0037625F" w:rsidP="0037625F">
      <w:pPr>
        <w:tabs>
          <w:tab w:val="num" w:pos="709"/>
        </w:tabs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4. </w:t>
      </w:r>
      <w:r w:rsidRPr="005453C0">
        <w:rPr>
          <w:rFonts w:ascii="Arial" w:hAnsi="Arial" w:cs="Arial"/>
        </w:rPr>
        <w:t>Select the time you want to start playback from area 3, and click icon</w:t>
      </w:r>
      <w:r w:rsidR="00984320">
        <w:rPr>
          <w:rFonts w:ascii="Arial" w:hAnsi="Arial" w:cs="Arial"/>
          <w:noProof/>
        </w:rPr>
        <w:drawing>
          <wp:inline distT="0" distB="0" distL="0" distR="0">
            <wp:extent cx="408305" cy="354965"/>
            <wp:effectExtent l="19050" t="0" r="0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35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3C0">
        <w:rPr>
          <w:rFonts w:ascii="Arial" w:hAnsi="Arial" w:cs="Arial"/>
        </w:rPr>
        <w:t>.</w:t>
      </w:r>
    </w:p>
    <w:p w:rsidR="0037625F" w:rsidRPr="005453C0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5. To download recording file, please </w:t>
      </w:r>
      <w:r>
        <w:rPr>
          <w:rFonts w:ascii="Arial" w:hAnsi="Arial" w:cs="Arial"/>
        </w:rPr>
        <w:t>click</w:t>
      </w:r>
      <w:r w:rsidR="00984320">
        <w:rPr>
          <w:rFonts w:ascii="Arial" w:hAnsi="Arial" w:cs="Arial"/>
          <w:noProof/>
        </w:rPr>
        <w:drawing>
          <wp:inline distT="0" distB="0" distL="0" distR="0">
            <wp:extent cx="310515" cy="283845"/>
            <wp:effectExtent l="19050" t="0" r="0" b="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3C0">
        <w:rPr>
          <w:rFonts w:ascii="Arial" w:hAnsi="Arial" w:cs="Arial"/>
        </w:rPr>
        <w:t>.</w:t>
      </w:r>
    </w:p>
    <w:p w:rsidR="0037625F" w:rsidRPr="005453C0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6. I</w:t>
      </w:r>
      <w:r w:rsidRPr="005453C0">
        <w:rPr>
          <w:rFonts w:ascii="Arial" w:hAnsi="Arial" w:cs="Arial"/>
        </w:rPr>
        <w:t>n the file list dialog, select what you want to download.</w:t>
      </w:r>
    </w:p>
    <w:p w:rsidR="0037625F" w:rsidRPr="005453C0" w:rsidRDefault="0037625F" w:rsidP="0037625F">
      <w:pPr>
        <w:spacing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4500880" cy="284099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284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5F" w:rsidRPr="009815CC" w:rsidRDefault="000E6993" w:rsidP="00C53520">
      <w:pPr>
        <w:pStyle w:val="3"/>
        <w:numPr>
          <w:ilvl w:val="0"/>
          <w:numId w:val="0"/>
        </w:numPr>
        <w:spacing w:beforeLines="100" w:after="0" w:line="300" w:lineRule="auto"/>
        <w:rPr>
          <w:rFonts w:ascii="Arial" w:hAnsi="Arial" w:cs="Arial"/>
          <w:sz w:val="30"/>
          <w:szCs w:val="30"/>
        </w:rPr>
      </w:pPr>
      <w:bookmarkStart w:id="6" w:name="_Toc385255600"/>
      <w:bookmarkStart w:id="7" w:name="_Toc386038723"/>
      <w:r>
        <w:rPr>
          <w:rFonts w:ascii="Arial" w:hAnsi="Arial" w:cs="Arial" w:hint="eastAsia"/>
          <w:sz w:val="30"/>
          <w:szCs w:val="30"/>
        </w:rPr>
        <w:t>1</w:t>
      </w:r>
      <w:r w:rsidR="0037625F" w:rsidRPr="009815CC">
        <w:rPr>
          <w:rFonts w:ascii="Arial" w:hAnsi="Arial" w:cs="Arial"/>
          <w:sz w:val="30"/>
          <w:szCs w:val="30"/>
        </w:rPr>
        <w:t>.</w:t>
      </w:r>
      <w:r w:rsidR="0037625F" w:rsidRPr="009815CC">
        <w:rPr>
          <w:rFonts w:ascii="Arial" w:hAnsi="Arial" w:cs="Arial" w:hint="eastAsia"/>
          <w:sz w:val="30"/>
          <w:szCs w:val="30"/>
        </w:rPr>
        <w:t>3</w:t>
      </w:r>
      <w:r w:rsidR="0037625F" w:rsidRPr="009815CC">
        <w:rPr>
          <w:rFonts w:ascii="Arial" w:hAnsi="Arial" w:cs="Arial"/>
          <w:sz w:val="30"/>
          <w:szCs w:val="30"/>
        </w:rPr>
        <w:t>.2 Playback Control</w:t>
      </w:r>
      <w:bookmarkEnd w:id="6"/>
      <w:bookmarkEnd w:id="7"/>
    </w:p>
    <w:p w:rsidR="0037625F" w:rsidRPr="005453C0" w:rsidRDefault="0037625F" w:rsidP="0037625F">
      <w:pPr>
        <w:spacing w:line="300" w:lineRule="auto"/>
        <w:rPr>
          <w:rFonts w:ascii="Arial" w:hAnsi="Arial" w:cs="Arial"/>
        </w:rPr>
      </w:pPr>
      <w:r w:rsidRPr="005453C0">
        <w:rPr>
          <w:rFonts w:ascii="Arial" w:hAnsi="Arial" w:cs="Arial"/>
        </w:rPr>
        <w:t>When playback has succeeded, you can control the playback:</w:t>
      </w:r>
    </w:p>
    <w:p w:rsidR="0037625F" w:rsidRPr="005453C0" w:rsidRDefault="00511498" w:rsidP="0037625F">
      <w:pPr>
        <w:spacing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673090" cy="399415"/>
            <wp:effectExtent l="19050" t="0" r="3810" b="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5F" w:rsidRPr="005453C0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 w:rsidRPr="005453C0">
        <w:rPr>
          <w:rFonts w:ascii="Arial" w:hAnsi="Arial" w:cs="Arial"/>
        </w:rPr>
        <w:t>Play / Pause.</w:t>
      </w:r>
    </w:p>
    <w:p w:rsidR="0037625F" w:rsidRPr="005453C0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 w:rsidRPr="005453C0">
        <w:rPr>
          <w:rFonts w:ascii="Arial" w:hAnsi="Arial" w:cs="Arial"/>
        </w:rPr>
        <w:t>Stop.</w:t>
      </w:r>
    </w:p>
    <w:p w:rsidR="0037625F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 w:rsidRPr="005453C0">
        <w:rPr>
          <w:rFonts w:ascii="Arial" w:hAnsi="Arial" w:cs="Arial"/>
        </w:rPr>
        <w:t>Single frame forward.</w:t>
      </w:r>
    </w:p>
    <w:p w:rsidR="00511498" w:rsidRDefault="00511498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>
        <w:rPr>
          <w:rFonts w:ascii="Arial" w:hAnsi="Arial" w:cs="Arial" w:hint="eastAsia"/>
        </w:rPr>
        <w:t>Volume control.</w:t>
      </w:r>
    </w:p>
    <w:p w:rsidR="00511498" w:rsidRPr="005453C0" w:rsidRDefault="00511498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>
        <w:rPr>
          <w:rFonts w:ascii="Arial" w:hAnsi="Arial" w:cs="Arial" w:hint="eastAsia"/>
        </w:rPr>
        <w:t>Enable/Disable the audio.</w:t>
      </w:r>
    </w:p>
    <w:p w:rsidR="0037625F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 w:rsidRPr="005453C0">
        <w:rPr>
          <w:rFonts w:ascii="Arial" w:hAnsi="Arial" w:cs="Arial"/>
        </w:rPr>
        <w:t>Snap shot.</w:t>
      </w:r>
    </w:p>
    <w:p w:rsidR="00511498" w:rsidRPr="005453C0" w:rsidRDefault="00511498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>
        <w:rPr>
          <w:rFonts w:ascii="Arial" w:hAnsi="Arial" w:cs="Arial" w:hint="eastAsia"/>
        </w:rPr>
        <w:t>Clip the video length for downloading.</w:t>
      </w:r>
    </w:p>
    <w:p w:rsidR="0037625F" w:rsidRPr="005453C0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left="851" w:hanging="567"/>
        <w:rPr>
          <w:rFonts w:ascii="Arial" w:hAnsi="Arial" w:cs="Arial"/>
        </w:rPr>
      </w:pPr>
      <w:r w:rsidRPr="005453C0">
        <w:rPr>
          <w:rFonts w:ascii="Arial" w:hAnsi="Arial" w:cs="Arial"/>
        </w:rPr>
        <w:t>Download the recording file. The default directory for the downloaded file is C:\ DownloadFile. You can modify the directory in Setup -&gt; Local Settings page.</w:t>
      </w:r>
    </w:p>
    <w:p w:rsidR="0037625F" w:rsidRDefault="000E6993" w:rsidP="00C53520">
      <w:pPr>
        <w:pStyle w:val="2"/>
        <w:numPr>
          <w:ilvl w:val="0"/>
          <w:numId w:val="0"/>
        </w:numPr>
        <w:tabs>
          <w:tab w:val="clear" w:pos="575"/>
        </w:tabs>
        <w:spacing w:beforeLines="100" w:afterLines="50" w:line="300" w:lineRule="auto"/>
        <w:rPr>
          <w:rFonts w:ascii="Arial" w:hAnsi="Arial"/>
          <w:bCs/>
          <w:sz w:val="32"/>
        </w:rPr>
      </w:pPr>
      <w:bookmarkStart w:id="8" w:name="_Toc386038724"/>
      <w:r>
        <w:rPr>
          <w:rFonts w:ascii="Arial" w:hAnsi="Arial" w:hint="eastAsia"/>
          <w:bCs/>
          <w:sz w:val="32"/>
        </w:rPr>
        <w:lastRenderedPageBreak/>
        <w:t>1</w:t>
      </w:r>
      <w:r w:rsidR="0037625F">
        <w:rPr>
          <w:rFonts w:ascii="Arial" w:hAnsi="Arial" w:hint="eastAsia"/>
          <w:bCs/>
          <w:sz w:val="32"/>
        </w:rPr>
        <w:t>.3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Local Settings</w:t>
      </w:r>
      <w:bookmarkEnd w:id="8"/>
    </w:p>
    <w:p w:rsidR="0037625F" w:rsidRPr="0019450C" w:rsidRDefault="00F25F83" w:rsidP="0037625F">
      <w:pPr>
        <w:jc w:val="center"/>
      </w:pPr>
      <w:r>
        <w:rPr>
          <w:noProof/>
        </w:rPr>
        <w:drawing>
          <wp:inline distT="0" distB="0" distL="0" distR="0">
            <wp:extent cx="5664200" cy="3409315"/>
            <wp:effectExtent l="19050" t="0" r="0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40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5F" w:rsidRPr="0019450C" w:rsidRDefault="0037625F" w:rsidP="0037625F">
      <w:pPr>
        <w:spacing w:line="300" w:lineRule="auto"/>
        <w:rPr>
          <w:rFonts w:ascii="Arial" w:hAnsi="Arial" w:cs="Arial"/>
        </w:rPr>
      </w:pPr>
      <w:r w:rsidRPr="0019450C">
        <w:rPr>
          <w:rFonts w:ascii="Arial" w:hAnsi="Arial" w:cs="Arial"/>
        </w:rPr>
        <w:t>The local configuration screen is where you can customize how</w:t>
      </w:r>
      <w:r>
        <w:rPr>
          <w:rFonts w:ascii="Arial" w:hAnsi="Arial" w:cs="Arial" w:hint="eastAsia"/>
        </w:rPr>
        <w:t xml:space="preserve"> SmartClient</w:t>
      </w:r>
      <w:r w:rsidRPr="0019450C">
        <w:rPr>
          <w:rFonts w:ascii="Arial" w:hAnsi="Arial" w:cs="Arial"/>
        </w:rPr>
        <w:t xml:space="preserve"> will store and process footage on the local PC when you download it from the</w:t>
      </w:r>
      <w:r>
        <w:rPr>
          <w:rFonts w:ascii="Arial" w:hAnsi="Arial" w:cs="Arial" w:hint="eastAsia"/>
        </w:rPr>
        <w:t xml:space="preserve"> device</w:t>
      </w:r>
      <w:r w:rsidRPr="0019450C">
        <w:rPr>
          <w:rFonts w:ascii="Arial" w:hAnsi="Arial" w:cs="Arial"/>
        </w:rPr>
        <w:t>.</w:t>
      </w:r>
    </w:p>
    <w:p w:rsidR="0037625F" w:rsidRPr="0019450C" w:rsidRDefault="0037625F" w:rsidP="0037625F">
      <w:pPr>
        <w:spacing w:line="300" w:lineRule="auto"/>
        <w:rPr>
          <w:rFonts w:ascii="Arial" w:hAnsi="Arial" w:cs="Arial"/>
        </w:rPr>
      </w:pPr>
      <w:r w:rsidRPr="0019450C">
        <w:rPr>
          <w:rFonts w:ascii="Arial" w:hAnsi="Arial" w:cs="Arial"/>
          <w:b/>
        </w:rPr>
        <w:t>Record Path</w:t>
      </w:r>
      <w:r w:rsidRPr="0019450C">
        <w:rPr>
          <w:rFonts w:ascii="Arial" w:hAnsi="Arial" w:cs="Arial"/>
        </w:rPr>
        <w:t>: Where</w:t>
      </w:r>
      <w:r>
        <w:rPr>
          <w:rFonts w:ascii="Arial" w:hAnsi="Arial" w:cs="Arial" w:hint="eastAsia"/>
        </w:rPr>
        <w:t xml:space="preserve"> SmartClient</w:t>
      </w:r>
      <w:r w:rsidRPr="0019450C">
        <w:rPr>
          <w:rFonts w:ascii="Arial" w:hAnsi="Arial" w:cs="Arial"/>
        </w:rPr>
        <w:t xml:space="preserve"> will save recordings if you select Record from the Preview screen.</w:t>
      </w:r>
    </w:p>
    <w:p w:rsidR="0037625F" w:rsidRPr="0019450C" w:rsidRDefault="0037625F" w:rsidP="0037625F">
      <w:pPr>
        <w:spacing w:line="300" w:lineRule="auto"/>
        <w:rPr>
          <w:rFonts w:ascii="Arial" w:hAnsi="Arial" w:cs="Arial"/>
        </w:rPr>
      </w:pPr>
      <w:r w:rsidRPr="0019450C">
        <w:rPr>
          <w:rFonts w:ascii="Arial" w:hAnsi="Arial" w:cs="Arial"/>
          <w:b/>
        </w:rPr>
        <w:t>Download Path</w:t>
      </w:r>
      <w:r w:rsidRPr="0019450C">
        <w:rPr>
          <w:rFonts w:ascii="Arial" w:hAnsi="Arial" w:cs="Arial"/>
        </w:rPr>
        <w:t xml:space="preserve">: Where </w:t>
      </w:r>
      <w:r>
        <w:rPr>
          <w:rFonts w:ascii="Arial" w:hAnsi="Arial" w:cs="Arial" w:hint="eastAsia"/>
        </w:rPr>
        <w:t xml:space="preserve">SmartClient </w:t>
      </w:r>
      <w:r w:rsidRPr="0019450C">
        <w:rPr>
          <w:rFonts w:ascii="Arial" w:hAnsi="Arial" w:cs="Arial"/>
        </w:rPr>
        <w:t>will save footage that you’ve downloaded from the</w:t>
      </w:r>
      <w:r>
        <w:rPr>
          <w:rFonts w:ascii="Arial" w:hAnsi="Arial" w:cs="Arial" w:hint="eastAsia"/>
        </w:rPr>
        <w:t xml:space="preserve"> device</w:t>
      </w:r>
      <w:r w:rsidRPr="0019450C">
        <w:rPr>
          <w:rFonts w:ascii="Arial" w:hAnsi="Arial" w:cs="Arial"/>
        </w:rPr>
        <w:t>.</w:t>
      </w:r>
    </w:p>
    <w:p w:rsidR="0037625F" w:rsidRPr="0019450C" w:rsidRDefault="00F25F83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  <w:b/>
        </w:rPr>
        <w:t>Capture</w:t>
      </w:r>
      <w:r w:rsidR="0037625F" w:rsidRPr="0019450C">
        <w:rPr>
          <w:rFonts w:ascii="Arial" w:hAnsi="Arial" w:cs="Arial"/>
          <w:b/>
        </w:rPr>
        <w:t xml:space="preserve"> Path</w:t>
      </w:r>
      <w:r w:rsidR="0037625F" w:rsidRPr="0019450C">
        <w:rPr>
          <w:rFonts w:ascii="Arial" w:hAnsi="Arial" w:cs="Arial"/>
        </w:rPr>
        <w:t xml:space="preserve">: Where </w:t>
      </w:r>
      <w:r w:rsidR="0037625F">
        <w:rPr>
          <w:rFonts w:ascii="Arial" w:hAnsi="Arial" w:cs="Arial" w:hint="eastAsia"/>
        </w:rPr>
        <w:t xml:space="preserve">SmartClient </w:t>
      </w:r>
      <w:r w:rsidR="0037625F" w:rsidRPr="0019450C">
        <w:rPr>
          <w:rFonts w:ascii="Arial" w:hAnsi="Arial" w:cs="Arial"/>
        </w:rPr>
        <w:t>will save still images captured using the snapshot function.</w:t>
      </w:r>
    </w:p>
    <w:p w:rsidR="0037625F" w:rsidRPr="0019450C" w:rsidRDefault="0037625F" w:rsidP="0037625F">
      <w:pPr>
        <w:spacing w:line="300" w:lineRule="auto"/>
        <w:rPr>
          <w:rFonts w:ascii="Arial" w:hAnsi="Arial" w:cs="Arial"/>
        </w:rPr>
      </w:pPr>
      <w:r w:rsidRPr="0019450C">
        <w:rPr>
          <w:rFonts w:ascii="Arial" w:hAnsi="Arial" w:cs="Arial"/>
          <w:b/>
        </w:rPr>
        <w:t>Convert to AVI</w:t>
      </w:r>
      <w:r w:rsidRPr="0019450C">
        <w:rPr>
          <w:rFonts w:ascii="Arial" w:hAnsi="Arial" w:cs="Arial"/>
        </w:rPr>
        <w:t xml:space="preserve">: When selected, </w:t>
      </w:r>
      <w:r>
        <w:rPr>
          <w:rFonts w:ascii="Arial" w:hAnsi="Arial" w:cs="Arial" w:hint="eastAsia"/>
        </w:rPr>
        <w:t xml:space="preserve">SmartClient </w:t>
      </w:r>
      <w:r w:rsidRPr="0019450C">
        <w:rPr>
          <w:rFonts w:ascii="Arial" w:hAnsi="Arial" w:cs="Arial"/>
        </w:rPr>
        <w:t>will use your PC to transcode footage from the</w:t>
      </w:r>
      <w:r>
        <w:rPr>
          <w:rFonts w:ascii="Arial" w:hAnsi="Arial" w:cs="Arial" w:hint="eastAsia"/>
        </w:rPr>
        <w:t xml:space="preserve"> device</w:t>
      </w:r>
      <w:r w:rsidRPr="0019450C">
        <w:rPr>
          <w:rFonts w:ascii="Arial" w:hAnsi="Arial" w:cs="Arial"/>
        </w:rPr>
        <w:t>’s native format (H.264) into a format that your computer (indeed, almost any computer) will be able to playback without special software.</w:t>
      </w:r>
    </w:p>
    <w:p w:rsidR="0037625F" w:rsidRDefault="000E6993" w:rsidP="00C53520">
      <w:pPr>
        <w:pStyle w:val="2"/>
        <w:numPr>
          <w:ilvl w:val="0"/>
          <w:numId w:val="0"/>
        </w:numPr>
        <w:tabs>
          <w:tab w:val="clear" w:pos="575"/>
        </w:tabs>
        <w:spacing w:beforeLines="100" w:afterLines="50" w:line="300" w:lineRule="auto"/>
        <w:rPr>
          <w:rFonts w:ascii="Arial" w:hAnsi="Arial"/>
          <w:bCs/>
          <w:sz w:val="32"/>
        </w:rPr>
      </w:pPr>
      <w:bookmarkStart w:id="9" w:name="_Toc386038725"/>
      <w:r>
        <w:rPr>
          <w:rFonts w:ascii="Arial" w:hAnsi="Arial" w:hint="eastAsia"/>
          <w:bCs/>
          <w:sz w:val="32"/>
        </w:rPr>
        <w:t>1</w:t>
      </w:r>
      <w:r w:rsidR="0037625F">
        <w:rPr>
          <w:rFonts w:ascii="Arial" w:hAnsi="Arial" w:hint="eastAsia"/>
          <w:bCs/>
          <w:sz w:val="32"/>
        </w:rPr>
        <w:t>.4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Device Settings</w:t>
      </w:r>
      <w:bookmarkEnd w:id="9"/>
    </w:p>
    <w:p w:rsidR="0037625F" w:rsidRDefault="0037625F" w:rsidP="0037625F">
      <w:pPr>
        <w:spacing w:line="300" w:lineRule="auto"/>
        <w:rPr>
          <w:rFonts w:ascii="Arial" w:hAnsi="Arial" w:cs="Arial"/>
          <w:szCs w:val="21"/>
        </w:rPr>
      </w:pPr>
      <w:r w:rsidRPr="005453C0">
        <w:rPr>
          <w:rFonts w:ascii="Arial" w:hAnsi="Arial" w:cs="Arial"/>
          <w:szCs w:val="21"/>
        </w:rPr>
        <w:t>You can remote configure the parameters of the device</w:t>
      </w:r>
      <w:r>
        <w:rPr>
          <w:rFonts w:ascii="Arial" w:hAnsi="Arial" w:cs="Arial" w:hint="eastAsia"/>
          <w:szCs w:val="21"/>
        </w:rPr>
        <w:t xml:space="preserve"> here. The configuration menu is almost the same with device local menu.</w:t>
      </w:r>
    </w:p>
    <w:p w:rsidR="0037625F" w:rsidRPr="000E6993" w:rsidRDefault="00162F39" w:rsidP="000E6993">
      <w:pPr>
        <w:spacing w:line="30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  <w:noProof/>
        </w:rPr>
        <w:lastRenderedPageBreak/>
        <w:drawing>
          <wp:inline distT="0" distB="0" distL="0" distR="0">
            <wp:extent cx="5664200" cy="3391535"/>
            <wp:effectExtent l="19050" t="0" r="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39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E26" w:rsidRDefault="006E5E26"/>
    <w:sectPr w:rsidR="006E5E26" w:rsidSect="0029314A">
      <w:headerReference w:type="default" r:id="rId17"/>
      <w:footerReference w:type="default" r:id="rId18"/>
      <w:pgSz w:w="11906" w:h="16838"/>
      <w:pgMar w:top="1440" w:right="1416" w:bottom="1440" w:left="156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593" w:rsidRDefault="00BA5593" w:rsidP="0037625F">
      <w:r>
        <w:separator/>
      </w:r>
    </w:p>
  </w:endnote>
  <w:endnote w:type="continuationSeparator" w:id="1">
    <w:p w:rsidR="00BA5593" w:rsidRDefault="00BA5593" w:rsidP="00376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A5A" w:rsidRDefault="009674F4">
    <w:pPr>
      <w:pStyle w:val="a4"/>
      <w:framePr w:h="0" w:wrap="around" w:vAnchor="text" w:hAnchor="margin" w:xAlign="center" w:yAlign="top"/>
      <w:pBdr>
        <w:between w:val="none" w:sz="50" w:space="0" w:color="auto"/>
      </w:pBdr>
    </w:pPr>
    <w:r>
      <w:fldChar w:fldCharType="begin"/>
    </w:r>
    <w:r w:rsidR="006E5E26">
      <w:instrText xml:space="preserve"> PAGE  </w:instrText>
    </w:r>
    <w:r>
      <w:fldChar w:fldCharType="separate"/>
    </w:r>
    <w:r w:rsidR="00895CE4">
      <w:rPr>
        <w:noProof/>
      </w:rPr>
      <w:t>2</w:t>
    </w:r>
    <w:r>
      <w:fldChar w:fldCharType="end"/>
    </w:r>
  </w:p>
  <w:p w:rsidR="00485A5A" w:rsidRDefault="00AA6CCE">
    <w:pPr>
      <w:pStyle w:val="a4"/>
    </w:pPr>
    <w:r w:rsidRPr="00AA6CCE">
      <w:rPr>
        <w:noProof/>
      </w:rPr>
      <w:drawing>
        <wp:inline distT="0" distB="0" distL="0" distR="0">
          <wp:extent cx="1084580" cy="266065"/>
          <wp:effectExtent l="0" t="0" r="1270" b="635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593" w:rsidRDefault="00BA5593" w:rsidP="0037625F">
      <w:r>
        <w:separator/>
      </w:r>
    </w:p>
  </w:footnote>
  <w:footnote w:type="continuationSeparator" w:id="1">
    <w:p w:rsidR="00BA5593" w:rsidRDefault="00BA5593" w:rsidP="003762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A5A" w:rsidRPr="00294005" w:rsidRDefault="006E5E26" w:rsidP="00294005">
    <w:pPr>
      <w:pStyle w:val="Default"/>
      <w:ind w:left="177" w:hanging="178"/>
      <w:jc w:val="both"/>
      <w:rPr>
        <w:rFonts w:ascii="Arial" w:hAnsi="Arial"/>
        <w:b/>
        <w:sz w:val="18"/>
        <w:szCs w:val="18"/>
      </w:rPr>
    </w:pPr>
    <w:r w:rsidRPr="00294005">
      <w:rPr>
        <w:rFonts w:hint="eastAsia"/>
        <w:sz w:val="18"/>
        <w:szCs w:val="18"/>
      </w:rPr>
      <w:t>User Manual</w:t>
    </w:r>
    <w:r w:rsidR="00FB5295">
      <w:rPr>
        <w:rFonts w:hint="eastAsia"/>
        <w:sz w:val="18"/>
        <w:szCs w:val="18"/>
      </w:rPr>
      <w:t xml:space="preserve"> for SmarClient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8"/>
    <w:multiLevelType w:val="multilevel"/>
    <w:tmpl w:val="8E0CF1C4"/>
    <w:lvl w:ilvl="0">
      <w:start w:val="1"/>
      <w:numFmt w:val="decimal"/>
      <w:pStyle w:val="1"/>
      <w:lvlText w:val="%1"/>
      <w:lvlJc w:val="left"/>
      <w:pPr>
        <w:tabs>
          <w:tab w:val="num" w:pos="2532"/>
        </w:tabs>
        <w:ind w:left="2532" w:hanging="432"/>
      </w:pPr>
      <w:rPr>
        <w:rFonts w:ascii="Arial" w:eastAsia="宋体" w:hAnsi="Arial" w:cs="Arial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2675"/>
        </w:tabs>
        <w:ind w:left="2675" w:hanging="575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pStyle w:val="3"/>
      <w:lvlText w:val="3.1.%3."/>
      <w:lvlJc w:val="left"/>
      <w:pPr>
        <w:tabs>
          <w:tab w:val="num" w:pos="2820"/>
        </w:tabs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64"/>
        </w:tabs>
        <w:ind w:left="29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08"/>
        </w:tabs>
        <w:ind w:left="31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51"/>
        </w:tabs>
        <w:ind w:left="32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96"/>
        </w:tabs>
        <w:ind w:left="33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3"/>
        </w:tabs>
        <w:ind w:left="3683" w:hanging="1583"/>
      </w:pPr>
      <w:rPr>
        <w:rFonts w:hint="default"/>
      </w:rPr>
    </w:lvl>
  </w:abstractNum>
  <w:abstractNum w:abstractNumId="1">
    <w:nsid w:val="437E0CC0"/>
    <w:multiLevelType w:val="multilevel"/>
    <w:tmpl w:val="7AC69C4E"/>
    <w:lvl w:ilvl="0">
      <w:start w:val="1"/>
      <w:numFmt w:val="decimal"/>
      <w:lvlText w:val="%1."/>
      <w:lvlJc w:val="left"/>
      <w:pPr>
        <w:tabs>
          <w:tab w:val="num" w:pos="566"/>
        </w:tabs>
        <w:ind w:left="566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61"/>
        </w:tabs>
        <w:ind w:left="1061" w:hanging="43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66"/>
        </w:tabs>
        <w:ind w:left="146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06"/>
        </w:tabs>
        <w:ind w:left="2306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726"/>
        </w:tabs>
        <w:ind w:left="272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566"/>
        </w:tabs>
        <w:ind w:left="3566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986"/>
        </w:tabs>
        <w:ind w:left="3986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625F"/>
    <w:rsid w:val="000B5E11"/>
    <w:rsid w:val="000E6993"/>
    <w:rsid w:val="00162F39"/>
    <w:rsid w:val="001E3E8D"/>
    <w:rsid w:val="002028AC"/>
    <w:rsid w:val="0037625F"/>
    <w:rsid w:val="003A7FC1"/>
    <w:rsid w:val="004D4954"/>
    <w:rsid w:val="004F0835"/>
    <w:rsid w:val="00511498"/>
    <w:rsid w:val="005B72FE"/>
    <w:rsid w:val="00644052"/>
    <w:rsid w:val="006E5E26"/>
    <w:rsid w:val="00895CE4"/>
    <w:rsid w:val="009570E9"/>
    <w:rsid w:val="009674F4"/>
    <w:rsid w:val="00984320"/>
    <w:rsid w:val="00A6013C"/>
    <w:rsid w:val="00A800F6"/>
    <w:rsid w:val="00AA6CCE"/>
    <w:rsid w:val="00BA5593"/>
    <w:rsid w:val="00C53520"/>
    <w:rsid w:val="00E230EC"/>
    <w:rsid w:val="00EF2711"/>
    <w:rsid w:val="00F25F83"/>
    <w:rsid w:val="00FB5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5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37625F"/>
    <w:pPr>
      <w:keepNext/>
      <w:keepLines/>
      <w:numPr>
        <w:numId w:val="1"/>
      </w:numPr>
      <w:tabs>
        <w:tab w:val="left" w:pos="432"/>
      </w:tabs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qFormat/>
    <w:rsid w:val="0037625F"/>
    <w:pPr>
      <w:keepNext/>
      <w:keepLines/>
      <w:numPr>
        <w:ilvl w:val="1"/>
        <w:numId w:val="1"/>
      </w:numPr>
      <w:tabs>
        <w:tab w:val="left" w:pos="575"/>
      </w:tabs>
      <w:spacing w:line="480" w:lineRule="auto"/>
      <w:outlineLvl w:val="1"/>
    </w:pPr>
    <w:rPr>
      <w:rFonts w:eastAsia="黑体"/>
      <w:b/>
      <w:sz w:val="28"/>
    </w:rPr>
  </w:style>
  <w:style w:type="paragraph" w:styleId="3">
    <w:name w:val="heading 3"/>
    <w:basedOn w:val="a"/>
    <w:next w:val="a"/>
    <w:link w:val="3Char"/>
    <w:qFormat/>
    <w:rsid w:val="0037625F"/>
    <w:pPr>
      <w:keepNext/>
      <w:keepLines/>
      <w:numPr>
        <w:ilvl w:val="2"/>
        <w:numId w:val="1"/>
      </w:numPr>
      <w:tabs>
        <w:tab w:val="left" w:pos="720"/>
      </w:tabs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6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625F"/>
    <w:rPr>
      <w:sz w:val="18"/>
      <w:szCs w:val="18"/>
    </w:rPr>
  </w:style>
  <w:style w:type="paragraph" w:styleId="a4">
    <w:name w:val="footer"/>
    <w:basedOn w:val="a"/>
    <w:link w:val="Char0"/>
    <w:unhideWhenUsed/>
    <w:rsid w:val="00376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625F"/>
    <w:rPr>
      <w:sz w:val="18"/>
      <w:szCs w:val="18"/>
    </w:rPr>
  </w:style>
  <w:style w:type="character" w:customStyle="1" w:styleId="1Char">
    <w:name w:val="标题 1 Char"/>
    <w:basedOn w:val="a0"/>
    <w:link w:val="1"/>
    <w:rsid w:val="0037625F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rsid w:val="0037625F"/>
    <w:rPr>
      <w:rFonts w:ascii="Times New Roman" w:eastAsia="黑体" w:hAnsi="Times New Roman" w:cs="Times New Roman"/>
      <w:b/>
      <w:sz w:val="28"/>
      <w:szCs w:val="20"/>
    </w:rPr>
  </w:style>
  <w:style w:type="character" w:customStyle="1" w:styleId="3Char">
    <w:name w:val="标题 3 Char"/>
    <w:basedOn w:val="a0"/>
    <w:link w:val="3"/>
    <w:rsid w:val="0037625F"/>
    <w:rPr>
      <w:rFonts w:ascii="Times New Roman" w:eastAsia="宋体" w:hAnsi="Times New Roman" w:cs="Times New Roman"/>
      <w:b/>
      <w:sz w:val="32"/>
      <w:szCs w:val="20"/>
    </w:rPr>
  </w:style>
  <w:style w:type="paragraph" w:customStyle="1" w:styleId="Default">
    <w:name w:val="Default"/>
    <w:rsid w:val="0037625F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37625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7625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578</Words>
  <Characters>3296</Characters>
  <Application>Microsoft Office Word</Application>
  <DocSecurity>0</DocSecurity>
  <Lines>27</Lines>
  <Paragraphs>7</Paragraphs>
  <ScaleCrop>false</ScaleCrop>
  <Company>Sky123.Org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</dc:creator>
  <cp:keywords/>
  <dc:description/>
  <cp:lastModifiedBy>microsoft</cp:lastModifiedBy>
  <cp:revision>25</cp:revision>
  <dcterms:created xsi:type="dcterms:W3CDTF">2014-11-20T03:51:00Z</dcterms:created>
  <dcterms:modified xsi:type="dcterms:W3CDTF">2015-06-15T08:47:00Z</dcterms:modified>
</cp:coreProperties>
</file>